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2D" w:rsidRDefault="000E59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  <w:highlight w:val="yellow"/>
        </w:rPr>
        <w:t>ООО «…»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ФИО Директора</w:t>
      </w:r>
    </w:p>
    <w:p w:rsidR="004C642D" w:rsidRDefault="000E5997">
      <w:pPr>
        <w:spacing w:after="0"/>
        <w:ind w:left="5103"/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highlight w:val="yellow"/>
        </w:rPr>
        <w:t>руководителя отдела маркетинга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4C642D" w:rsidRDefault="004C642D">
      <w:pPr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4C642D" w:rsidRDefault="000E5997">
      <w:pPr>
        <w:tabs>
          <w:tab w:val="left" w:pos="3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Заявление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</w:rPr>
        <w:t xml:space="preserve">Я, </w:t>
      </w:r>
      <w:r>
        <w:rPr>
          <w:rFonts w:ascii="Arial" w:hAnsi="Arial" w:cs="Arial"/>
          <w:color w:val="000000"/>
          <w:sz w:val="24"/>
          <w:szCs w:val="24"/>
          <w:highlight w:val="yellow"/>
        </w:rPr>
        <w:t>Петров П.П.</w:t>
      </w:r>
      <w:r>
        <w:rPr>
          <w:rFonts w:ascii="Arial" w:hAnsi="Arial" w:cs="Arial"/>
          <w:color w:val="000000"/>
          <w:sz w:val="24"/>
          <w:szCs w:val="24"/>
        </w:rPr>
        <w:t xml:space="preserve">, прошу поддержать меня в желании пройти обучение по курсу «Интернет-маркетинг»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-агентства UAMASTER. Свое будущее я вижу в нашей компании, и чтобы </w:t>
      </w:r>
      <w:r>
        <w:rPr>
          <w:rFonts w:ascii="Arial" w:hAnsi="Arial" w:cs="Arial"/>
          <w:sz w:val="24"/>
          <w:szCs w:val="24"/>
          <w:highlight w:val="yellow"/>
        </w:rPr>
        <w:t>ООО «…»</w:t>
      </w:r>
      <w:r>
        <w:rPr>
          <w:rFonts w:ascii="Arial" w:hAnsi="Arial" w:cs="Arial"/>
          <w:sz w:val="24"/>
          <w:szCs w:val="24"/>
        </w:rPr>
        <w:t xml:space="preserve"> успешно </w:t>
      </w:r>
      <w:r>
        <w:rPr>
          <w:rFonts w:ascii="Arial" w:hAnsi="Arial" w:cs="Arial"/>
          <w:color w:val="000000"/>
          <w:sz w:val="24"/>
          <w:szCs w:val="24"/>
        </w:rPr>
        <w:t xml:space="preserve">развивалась в направлении интернет-рекламы, нужно развиваться в этом направлении и мне. Программа курса, выбранная для обучения, очень актуальна для моих ежедневных задач в работе, так как она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охватывает построение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-стратегии и все ключевые инструменты интернет-рекламы. 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 время прохождения обучения я подготовлю проект развернутой поэтапной стратегии продвижения нашей компании в интернете на следующие 12 месяцев. 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>
        <w:rPr>
          <w:rFonts w:ascii="Arial" w:hAnsi="Arial" w:cs="Arial"/>
          <w:color w:val="000000"/>
          <w:sz w:val="24"/>
          <w:szCs w:val="24"/>
        </w:rPr>
        <w:t xml:space="preserve">курс «Интернет-маркетинг» от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-агентства UAMASTER, потому что: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это наиболее полный курс по количеству тем и инструментов интернет-маркетинга;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ключевая задача курса – разработка индивидуальной стратегии продвижения компании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онлайне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преподаватели – специалисты-практики с опытом работы в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3 до 15 лет; 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агентство UAMASTER - №1 по удовлетворенности клиентов (результат опроса 100 крупнейших компаний Украины);</w:t>
      </w:r>
    </w:p>
    <w:p w:rsidR="004C642D" w:rsidRDefault="000E5997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обучение по этому курсу уже прошли представители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Binotel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Ciklum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Cisco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Fozzy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Lenovo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Аптека ТАС,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Метинвест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Henkel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Sportlife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Райффайзен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Банк Аваль,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Ощадбанк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Укргазбанк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200 других компаний. 9 из 10 слушателей рекомендуют этот курс своим коллегам. 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Курс состоит из 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занятий,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68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часов обучения. Все занятия, кроме одного, будут проходить в вечернее время, с 18.30 до 21.15, что очень удобно и не будет отвлекать меня от рабочего процесса. 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Стоимость обучения –  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1</w:t>
      </w:r>
      <w:r w:rsidR="00FE1CDB" w:rsidRPr="00FE1CDB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7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 500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грн. Я уверен,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годы.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 курса «Интернет-маркетинг»: http://im.uamaster.com/internet-marketing/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Подпись</w:t>
      </w:r>
      <w:r>
        <w:br w:type="page"/>
      </w:r>
    </w:p>
    <w:p w:rsidR="004C642D" w:rsidRDefault="000E5997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Программа курса «Интернет-маркетинг» от UAMASTER</w:t>
      </w:r>
    </w:p>
    <w:p w:rsidR="004C642D" w:rsidRDefault="000E5997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Тематические блоки: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5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Реклама в интернете: вводная лекция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6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Рекламная стратегия - начало в 15.30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7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Создание сайта и посадочных страниц.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Usability</w:t>
        </w:r>
        <w:proofErr w:type="spellEnd"/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8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Основы веб-аналитики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9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Установка кодов аналитики на сайты и настройка событий через GTM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0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Основы SEO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1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Анализ сайта на соответствие требованиям поисковых систе</w:t>
        </w:r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м. 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2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Что такое контекстная реклама.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Adwords</w:t>
        </w:r>
        <w:proofErr w:type="spellEnd"/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3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Поисковая реклама в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Adwords</w:t>
        </w:r>
        <w:proofErr w:type="spellEnd"/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4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Принцип работы Яндекс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Директ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. Анализ рекламных кампаний в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Adwords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и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Analytics</w:t>
        </w:r>
        <w:proofErr w:type="spellEnd"/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5" w:anchor="0" w:history="1"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Медийная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стратегия.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Медиапланирование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. </w:t>
        </w:r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  <w:lang w:val="en-US"/>
          </w:rPr>
          <w:t xml:space="preserve"> 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6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Создание эффективного баннера.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hyperlink r:id="rId17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Видео-реклама в интернете. Нестандартные размещения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8" w:anchor="0" w:history="1"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Programmatic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закупка рекламы. RTB, Ко</w:t>
        </w:r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нтекстно-</w:t>
        </w:r>
        <w:proofErr w:type="spellStart"/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медийная</w:t>
        </w:r>
        <w:proofErr w:type="spellEnd"/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сеть </w:t>
        </w:r>
        <w:proofErr w:type="spellStart"/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. 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19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Контекстно-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медийная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реклама. Практика. </w:t>
        </w:r>
      </w:hyperlink>
      <w:r w:rsidR="00FE1CDB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0" w:anchor="0" w:history="1"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Таргетированная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реклама в социальных сетях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1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Мобильная реклама. </w:t>
        </w:r>
      </w:hyperlink>
      <w:r w:rsidR="00FE1CDB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2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Оценка эффективности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медийной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рекламы. </w:t>
        </w:r>
      </w:hyperlink>
      <w:r w:rsidR="00FE1CDB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3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Продвижение в с</w:t>
        </w:r>
        <w:r w:rsidR="00FE1CDB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оциальных сетях (SMM). Часть 1 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4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Продвижение в социальных сетях (SMM). Часть 2 </w:t>
        </w:r>
      </w:hyperlink>
      <w:r w:rsidR="00FE1CDB" w:rsidRPr="00FE1CDB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5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PR в интернете. </w:t>
        </w:r>
      </w:hyperlink>
      <w:r w:rsidR="00FE1CDB">
        <w:rPr>
          <w:rStyle w:val="Internet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6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Основы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email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-маркетинга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7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Практический обзор возможностей популярных систем рассылки. </w:t>
        </w:r>
      </w:hyperlink>
      <w:r w:rsidR="00FE1CDB" w:rsidRPr="00FE1CDB">
        <w:rPr>
          <w:rStyle w:val="InternetLink"/>
          <w:rFonts w:ascii="Arial" w:hAnsi="Arial" w:cs="Arial"/>
          <w:color w:val="000000"/>
          <w:sz w:val="24"/>
          <w:szCs w:val="24"/>
          <w:u w:val="none"/>
        </w:rPr>
        <w:t xml:space="preserve"> </w:t>
      </w:r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8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Подробный обзор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Analytics</w:t>
        </w:r>
        <w:proofErr w:type="spellEnd"/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29" w:anchor="0" w:history="1"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Использование фильтров, сегментов и пользовательских отчетов в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Google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Analytics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для оценки эффективности онлайн-рекламы</w:t>
        </w:r>
      </w:hyperlink>
    </w:p>
    <w:p w:rsidR="004C642D" w:rsidRDefault="003355EF">
      <w:pPr>
        <w:pStyle w:val="a7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30" w:anchor="0" w:history="1">
        <w:proofErr w:type="spellStart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Тестированние</w:t>
        </w:r>
        <w:proofErr w:type="spellEnd"/>
        <w:r w:rsidR="000E5997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 xml:space="preserve"> и защита проектов</w:t>
        </w:r>
      </w:hyperlink>
    </w:p>
    <w:p w:rsidR="004C642D" w:rsidRDefault="004C642D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42D" w:rsidRDefault="000E5997">
      <w:pPr>
        <w:tabs>
          <w:tab w:val="left" w:pos="993"/>
          <w:tab w:val="left" w:pos="3435"/>
        </w:tabs>
      </w:pPr>
      <w:r>
        <w:rPr>
          <w:rFonts w:ascii="Arial" w:hAnsi="Arial" w:cs="Arial"/>
          <w:b/>
          <w:sz w:val="24"/>
          <w:szCs w:val="24"/>
        </w:rPr>
        <w:t>Общее количество занятий: 2</w:t>
      </w:r>
      <w:r>
        <w:rPr>
          <w:rFonts w:ascii="Arial" w:hAnsi="Arial" w:cs="Arial"/>
          <w:b/>
          <w:sz w:val="24"/>
          <w:szCs w:val="24"/>
          <w:lang w:val="uk-UA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:rsidR="004C642D" w:rsidRDefault="000E5997">
      <w:pPr>
        <w:tabs>
          <w:tab w:val="left" w:pos="993"/>
          <w:tab w:val="left" w:pos="3435"/>
        </w:tabs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uk-UA"/>
        </w:rPr>
        <w:t>5</w:t>
      </w:r>
      <w:r>
        <w:rPr>
          <w:rFonts w:ascii="Arial" w:hAnsi="Arial" w:cs="Arial"/>
          <w:sz w:val="24"/>
          <w:szCs w:val="24"/>
        </w:rPr>
        <w:t xml:space="preserve"> занятие начинается в 18:30.</w:t>
      </w:r>
      <w:r>
        <w:rPr>
          <w:rFonts w:ascii="Arial" w:hAnsi="Arial" w:cs="Arial"/>
          <w:sz w:val="24"/>
          <w:szCs w:val="24"/>
        </w:rPr>
        <w:br/>
        <w:t>1 занятие начинается в 15:30.</w:t>
      </w:r>
    </w:p>
    <w:p w:rsidR="004C642D" w:rsidRDefault="000E5997">
      <w:pPr>
        <w:tabs>
          <w:tab w:val="left" w:pos="993"/>
          <w:tab w:val="left" w:pos="3435"/>
        </w:tabs>
      </w:pPr>
      <w:r>
        <w:rPr>
          <w:rFonts w:ascii="Arial" w:hAnsi="Arial" w:cs="Arial"/>
          <w:sz w:val="24"/>
          <w:szCs w:val="24"/>
        </w:rPr>
        <w:t xml:space="preserve">Общее количество часов обучения в аудитории: </w:t>
      </w:r>
      <w:r>
        <w:rPr>
          <w:rFonts w:ascii="Arial" w:hAnsi="Arial" w:cs="Arial"/>
          <w:sz w:val="24"/>
          <w:szCs w:val="24"/>
          <w:lang w:val="uk-UA"/>
        </w:rPr>
        <w:t>68</w:t>
      </w:r>
      <w:r>
        <w:rPr>
          <w:rFonts w:ascii="Arial" w:hAnsi="Arial" w:cs="Arial"/>
          <w:sz w:val="24"/>
          <w:szCs w:val="24"/>
        </w:rPr>
        <w:t xml:space="preserve"> часов.</w:t>
      </w:r>
      <w:r>
        <w:rPr>
          <w:rFonts w:ascii="Arial" w:hAnsi="Arial" w:cs="Arial"/>
          <w:sz w:val="24"/>
          <w:szCs w:val="24"/>
        </w:rPr>
        <w:br/>
        <w:t>Ориентировочное время выполнения домашних заданий: 20-25 часов.</w:t>
      </w:r>
    </w:p>
    <w:p w:rsidR="004C642D" w:rsidRDefault="004C642D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42D" w:rsidRDefault="004C642D">
      <w:pPr>
        <w:pStyle w:val="a6"/>
        <w:tabs>
          <w:tab w:val="left" w:pos="851"/>
          <w:tab w:val="left" w:pos="993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642D" w:rsidRDefault="000E5997">
      <w:pPr>
        <w:tabs>
          <w:tab w:val="left" w:pos="993"/>
          <w:tab w:val="left" w:pos="3435"/>
        </w:tabs>
      </w:pPr>
      <w:r>
        <w:rPr>
          <w:rFonts w:ascii="Arial" w:hAnsi="Arial" w:cs="Arial"/>
          <w:sz w:val="24"/>
          <w:szCs w:val="24"/>
        </w:rPr>
        <w:t xml:space="preserve">Сайт курса «Интернет-маркетинг»: </w:t>
      </w:r>
      <w:hyperlink r:id="rId31">
        <w:r>
          <w:rPr>
            <w:rStyle w:val="InternetLink"/>
            <w:rFonts w:ascii="Arial" w:hAnsi="Arial" w:cs="Arial"/>
            <w:sz w:val="24"/>
            <w:szCs w:val="24"/>
          </w:rPr>
          <w:t>http://im.uamaster.com/internet-marketing/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C642D" w:rsidRDefault="000E5997">
      <w:pPr>
        <w:tabs>
          <w:tab w:val="left" w:pos="993"/>
          <w:tab w:val="left" w:pos="3435"/>
        </w:tabs>
        <w:jc w:val="both"/>
      </w:pPr>
      <w:r>
        <w:rPr>
          <w:rFonts w:ascii="Arial" w:hAnsi="Arial" w:cs="Arial"/>
          <w:sz w:val="24"/>
          <w:szCs w:val="24"/>
        </w:rPr>
        <w:t xml:space="preserve">Контакты: координатор курса - Наталья </w:t>
      </w:r>
      <w:proofErr w:type="spellStart"/>
      <w:r>
        <w:rPr>
          <w:rFonts w:ascii="Arial" w:hAnsi="Arial" w:cs="Arial"/>
          <w:sz w:val="24"/>
          <w:szCs w:val="24"/>
        </w:rPr>
        <w:t>Спицина</w:t>
      </w:r>
      <w:proofErr w:type="spellEnd"/>
    </w:p>
    <w:p w:rsidR="004C642D" w:rsidRPr="000E5997" w:rsidRDefault="000E5997">
      <w:pPr>
        <w:tabs>
          <w:tab w:val="left" w:pos="993"/>
          <w:tab w:val="left" w:pos="343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Тел .</w:t>
      </w:r>
      <w:proofErr w:type="gramEnd"/>
      <w:r>
        <w:rPr>
          <w:rFonts w:ascii="Arial" w:hAnsi="Arial" w:cs="Arial"/>
          <w:sz w:val="24"/>
          <w:szCs w:val="24"/>
        </w:rPr>
        <w:t xml:space="preserve"> (044) 227-37-66, (050) 741-89-59, </w:t>
      </w:r>
      <w:hyperlink r:id="rId32">
        <w:r>
          <w:rPr>
            <w:rStyle w:val="InternetLink"/>
            <w:rFonts w:ascii="Arial" w:hAnsi="Arial" w:cs="Arial"/>
            <w:sz w:val="24"/>
            <w:szCs w:val="24"/>
          </w:rPr>
          <w:t>spicina@uamaster.com</w:t>
        </w:r>
      </w:hyperlink>
    </w:p>
    <w:p w:rsidR="004C642D" w:rsidRDefault="000E59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Директору </w:t>
      </w:r>
      <w:r>
        <w:rPr>
          <w:rFonts w:ascii="Arial" w:hAnsi="Arial" w:cs="Arial"/>
          <w:sz w:val="24"/>
          <w:szCs w:val="24"/>
          <w:highlight w:val="yellow"/>
        </w:rPr>
        <w:t>ТОВ «…»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Ф</w:t>
      </w:r>
      <w:r>
        <w:rPr>
          <w:rFonts w:ascii="Arial" w:hAnsi="Arial" w:cs="Arial"/>
          <w:sz w:val="24"/>
          <w:szCs w:val="24"/>
          <w:highlight w:val="yellow"/>
          <w:lang w:val="uk-UA"/>
        </w:rPr>
        <w:t>І</w:t>
      </w:r>
      <w:r>
        <w:rPr>
          <w:rFonts w:ascii="Arial" w:hAnsi="Arial" w:cs="Arial"/>
          <w:sz w:val="24"/>
          <w:szCs w:val="24"/>
          <w:highlight w:val="yellow"/>
        </w:rPr>
        <w:t>О Директора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Від керівника відділу маркетингу</w:t>
      </w:r>
    </w:p>
    <w:p w:rsidR="004C642D" w:rsidRDefault="000E5997">
      <w:pPr>
        <w:spacing w:after="0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Петрова П.П.</w:t>
      </w:r>
    </w:p>
    <w:p w:rsidR="004C642D" w:rsidRDefault="004C642D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4C642D" w:rsidRDefault="004C642D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jc w:val="center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</w:rPr>
        <w:t>Заява</w:t>
      </w:r>
      <w:proofErr w:type="spellEnd"/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Я,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Петров П.П.,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прошу підтримати мене в бажанні пройти навчання за курсом «Інтернет-маркетинг» від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-агентства </w:t>
      </w:r>
      <w:r>
        <w:rPr>
          <w:rFonts w:ascii="Arial" w:hAnsi="Arial" w:cs="Arial"/>
          <w:color w:val="000000"/>
          <w:sz w:val="24"/>
          <w:szCs w:val="24"/>
        </w:rPr>
        <w:t>UAMASTER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Я бачу своє майбутнє в нашій компанії, і щоб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ТОВ «...»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успішно розвивалася в напрямку інтернет-реклами, потрібно розвиватися в цьому напрямку і мені.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Програма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курсу,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обрана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дуже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актуальна для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моїх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щоденних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завдань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роботі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uk-UA"/>
        </w:rPr>
        <w:t>тому що</w:t>
      </w:r>
      <w:r>
        <w:rPr>
          <w:rFonts w:ascii="Arial" w:hAnsi="Arial" w:cs="Arial"/>
          <w:color w:val="000000"/>
          <w:sz w:val="24"/>
          <w:szCs w:val="24"/>
        </w:rPr>
        <w:t xml:space="preserve"> вона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охоплює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побудову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digital-стратегії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всі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ключові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інструменти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інтернет-реклами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C642D" w:rsidRDefault="004C642D">
      <w:pPr>
        <w:tabs>
          <w:tab w:val="left" w:pos="993"/>
          <w:tab w:val="left" w:pos="343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Під час проходження навчання я підготую проект розгорнутої поетапної стратегії просування нашої компанії в інтернеті на наступні 12 місяців.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Серед усіх навчальних програм, представлених на ринку, було обрано курс «Інтернет-маркетинг» від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-агентства UAMASTER, тому що: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це найбільш повний курс за кількістю тем та інструментів інтернет-маркетингу;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ключове завдання курсу - розробка індивідуальної стратегії просування компанії онлайн;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викладачі - фахівці-практики з досвідом роботи в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digital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від 3 до 15 років;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агентство UAMASTER - №1 по задоволеності клієнтів (результат опитування 100 найбільших компаній України);</w:t>
      </w: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•</w:t>
      </w:r>
      <w:r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навчання за цим курсом вже пройшли представники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Binotel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Ciklum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Cisco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Fozzy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Group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Lenovo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Royal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Canin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Аптека ТАС, Метінвест,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Henkel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Sportlife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, Райффайзен Банк Аваль, Ощадбанк,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Укргазбанк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і 200 інших компаній. 9 з 10 слухачів рекомендують цей курс своїм колегам.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Курс складається з 26 занять, 68 годин навчання. Всі заняття, крім одного, будуть проходити у вечірній час, з 18.30 до 21.15, що дуже зручно і не буде відволікати мене від робочого процесу.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Вартість навчання - 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>1</w:t>
      </w:r>
      <w:r w:rsidR="00FE1CDB">
        <w:rPr>
          <w:rFonts w:ascii="Arial" w:hAnsi="Arial" w:cs="Arial"/>
          <w:color w:val="000000"/>
          <w:sz w:val="24"/>
          <w:szCs w:val="24"/>
          <w:highlight w:val="yellow"/>
          <w:lang w:val="en-US"/>
        </w:rPr>
        <w:t>7</w:t>
      </w:r>
      <w:r>
        <w:rPr>
          <w:rFonts w:ascii="Arial" w:hAnsi="Arial" w:cs="Arial"/>
          <w:color w:val="000000"/>
          <w:sz w:val="24"/>
          <w:szCs w:val="24"/>
          <w:highlight w:val="yellow"/>
          <w:lang w:val="uk-UA"/>
        </w:rPr>
        <w:t xml:space="preserve"> 500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грн. Я впевнений,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Моє навчання буде мудрою інвестицією та окупиться на довгі роки.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Сайт 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нтернет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-маркетинг»: http://im.uamaster.com/internet-marketing/</w:t>
      </w:r>
    </w:p>
    <w:p w:rsidR="004C642D" w:rsidRDefault="004C642D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4C642D" w:rsidRDefault="000E5997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Дата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П</w:t>
      </w:r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  <w:lang w:val="uk-UA"/>
        </w:rPr>
        <w:t>і</w:t>
      </w:r>
      <w:proofErr w:type="spellStart"/>
      <w:r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дпис</w:t>
      </w:r>
      <w:proofErr w:type="spellEnd"/>
    </w:p>
    <w:p w:rsidR="004C642D" w:rsidRDefault="004C642D">
      <w:pPr>
        <w:tabs>
          <w:tab w:val="left" w:pos="993"/>
          <w:tab w:val="left" w:pos="7800"/>
        </w:tabs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lastRenderedPageBreak/>
        <w:t>Програма</w:t>
      </w:r>
      <w:proofErr w:type="spellEnd"/>
      <w:r>
        <w:rPr>
          <w:rFonts w:ascii="Arial" w:hAnsi="Arial" w:cs="Arial"/>
          <w:sz w:val="36"/>
          <w:szCs w:val="36"/>
        </w:rPr>
        <w:t xml:space="preserve"> курс</w:t>
      </w:r>
      <w:r>
        <w:rPr>
          <w:rFonts w:ascii="Arial" w:hAnsi="Arial" w:cs="Arial"/>
          <w:sz w:val="36"/>
          <w:szCs w:val="36"/>
          <w:lang w:val="uk-UA"/>
        </w:rPr>
        <w:t>у</w:t>
      </w:r>
      <w:r>
        <w:rPr>
          <w:rFonts w:ascii="Arial" w:hAnsi="Arial" w:cs="Arial"/>
          <w:sz w:val="36"/>
          <w:szCs w:val="36"/>
        </w:rPr>
        <w:t xml:space="preserve"> «</w:t>
      </w:r>
      <w:r>
        <w:rPr>
          <w:rFonts w:ascii="Arial" w:hAnsi="Arial" w:cs="Arial"/>
          <w:sz w:val="36"/>
          <w:szCs w:val="36"/>
          <w:lang w:val="uk-UA"/>
        </w:rPr>
        <w:t>І</w:t>
      </w:r>
      <w:proofErr w:type="spellStart"/>
      <w:r>
        <w:rPr>
          <w:rFonts w:ascii="Arial" w:hAnsi="Arial" w:cs="Arial"/>
          <w:sz w:val="36"/>
          <w:szCs w:val="36"/>
        </w:rPr>
        <w:t>нтернет</w:t>
      </w:r>
      <w:proofErr w:type="spellEnd"/>
      <w:r>
        <w:rPr>
          <w:rFonts w:ascii="Arial" w:hAnsi="Arial" w:cs="Arial"/>
          <w:sz w:val="36"/>
          <w:szCs w:val="36"/>
        </w:rPr>
        <w:t xml:space="preserve">-маркетинг» </w:t>
      </w:r>
      <w:r>
        <w:rPr>
          <w:rFonts w:ascii="Arial" w:hAnsi="Arial" w:cs="Arial"/>
          <w:sz w:val="36"/>
          <w:szCs w:val="36"/>
          <w:lang w:val="uk-UA"/>
        </w:rPr>
        <w:t>від</w:t>
      </w:r>
      <w:r>
        <w:rPr>
          <w:rFonts w:ascii="Arial" w:hAnsi="Arial" w:cs="Arial"/>
          <w:sz w:val="36"/>
          <w:szCs w:val="36"/>
        </w:rPr>
        <w:t xml:space="preserve"> UAMASTER</w:t>
      </w:r>
    </w:p>
    <w:p w:rsidR="004C642D" w:rsidRDefault="000E5997">
      <w:pPr>
        <w:tabs>
          <w:tab w:val="left" w:pos="993"/>
          <w:tab w:val="left" w:pos="3435"/>
        </w:tabs>
        <w:rPr>
          <w:rFonts w:ascii="Arial" w:hAnsi="Arial" w:cs="Arial"/>
          <w:b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Тематич</w:t>
      </w:r>
      <w:proofErr w:type="spellEnd"/>
      <w:r>
        <w:rPr>
          <w:rFonts w:ascii="Arial" w:hAnsi="Arial" w:cs="Arial"/>
          <w:b/>
          <w:sz w:val="24"/>
          <w:szCs w:val="24"/>
          <w:lang w:val="uk-UA"/>
        </w:rPr>
        <w:t>ні</w:t>
      </w:r>
      <w:r>
        <w:rPr>
          <w:rFonts w:ascii="Arial" w:hAnsi="Arial" w:cs="Arial"/>
          <w:b/>
          <w:sz w:val="24"/>
          <w:szCs w:val="24"/>
        </w:rPr>
        <w:t xml:space="preserve"> блоки: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Реклама в інтернеті: вступна лекція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Рекламна стратегія - початок о 15.30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 xml:space="preserve">Створення сайту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лендінгу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Usability</w:t>
      </w:r>
      <w:proofErr w:type="spellEnd"/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Основи веб-аналітики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Встановлення кодів аналітики на сайти та налаштування подій через GTM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Основи SEO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Аналіз сайту на відповідність вимогам пошукових систем. </w:t>
      </w:r>
      <w:r w:rsidR="00FE1CDB" w:rsidRPr="00FE1CDB">
        <w:rPr>
          <w:rFonts w:ascii="Arial" w:hAnsi="Arial" w:cs="Arial"/>
          <w:sz w:val="24"/>
          <w:szCs w:val="24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Що таке контекстна реклама.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Adwords</w:t>
      </w:r>
      <w:proofErr w:type="spellEnd"/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Пошукова реклама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Adwords</w:t>
      </w:r>
      <w:proofErr w:type="spellEnd"/>
    </w:p>
    <w:p w:rsidR="004C642D" w:rsidRPr="000E5997" w:rsidRDefault="000E5997">
      <w:pPr>
        <w:pStyle w:val="a7"/>
        <w:numPr>
          <w:ilvl w:val="0"/>
          <w:numId w:val="2"/>
        </w:numPr>
        <w:spacing w:line="276" w:lineRule="auto"/>
        <w:rPr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Принцип роботи Яндекс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Директ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Аналіз рекламних кампаній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Adwords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Analytics</w:t>
      </w:r>
      <w:proofErr w:type="spellEnd"/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Медійна стратегія.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Медіапланування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Створення ефективного банера.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</w:pPr>
      <w:r>
        <w:rPr>
          <w:rFonts w:ascii="Arial" w:hAnsi="Arial" w:cs="Arial"/>
          <w:sz w:val="24"/>
          <w:szCs w:val="24"/>
          <w:lang w:val="uk-UA"/>
        </w:rPr>
        <w:t>Відео-реклама в інтернеті. Нестандартні розміщення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</w:pPr>
      <w:proofErr w:type="spellStart"/>
      <w:r>
        <w:rPr>
          <w:rFonts w:ascii="Arial" w:hAnsi="Arial" w:cs="Arial"/>
          <w:sz w:val="24"/>
          <w:szCs w:val="24"/>
          <w:lang w:val="uk-UA"/>
        </w:rPr>
        <w:t>Programmatic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закупівля реклами. RTB,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контекстно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-медійна мережа </w:t>
      </w:r>
      <w:r>
        <w:rPr>
          <w:rFonts w:ascii="Arial" w:hAnsi="Arial" w:cs="Arial"/>
          <w:sz w:val="24"/>
          <w:szCs w:val="24"/>
          <w:lang w:val="en-US"/>
        </w:rPr>
        <w:t>G</w:t>
      </w:r>
      <w:proofErr w:type="spellStart"/>
      <w:r>
        <w:rPr>
          <w:rFonts w:ascii="Arial" w:hAnsi="Arial" w:cs="Arial"/>
          <w:sz w:val="24"/>
          <w:szCs w:val="24"/>
          <w:lang w:val="uk-UA"/>
        </w:rPr>
        <w:t>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="00FE1CDB" w:rsidRPr="00FE1CDB">
        <w:rPr>
          <w:rFonts w:ascii="Arial" w:hAnsi="Arial" w:cs="Arial"/>
          <w:sz w:val="24"/>
          <w:szCs w:val="24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Контекстно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-медійна реклама. Практика.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Таргетована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реклама в соціальних мережах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Мобільна реклама.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Оцінка ефективності медійної реклами.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Просування в соціальних мережах (SMM). Частина 1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Просування в соціальних мережах (SMM). Частина 2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PR в інтернеті. </w:t>
      </w:r>
      <w:r w:rsidR="00FE1CD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Основи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email</w:t>
      </w:r>
      <w:proofErr w:type="spellEnd"/>
      <w:r>
        <w:rPr>
          <w:rFonts w:ascii="Arial" w:hAnsi="Arial" w:cs="Arial"/>
          <w:sz w:val="24"/>
          <w:szCs w:val="24"/>
          <w:lang w:val="uk-UA"/>
        </w:rPr>
        <w:t>-маркетингу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Практичний огляд можливостей популярних систем розсилки. </w:t>
      </w:r>
      <w:r w:rsidR="00FE1CDB" w:rsidRPr="00FE1CDB">
        <w:rPr>
          <w:rFonts w:ascii="Arial" w:hAnsi="Arial" w:cs="Arial"/>
          <w:sz w:val="24"/>
          <w:szCs w:val="24"/>
        </w:rPr>
        <w:t xml:space="preserve"> 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Докладний огляд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Analytics</w:t>
      </w:r>
      <w:proofErr w:type="spellEnd"/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Використання фільтрів, сегментів і призначених для користувача звітів 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Google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Analytics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для оцінки ефективності онлайн-реклами</w:t>
      </w:r>
    </w:p>
    <w:p w:rsidR="004C642D" w:rsidRDefault="000E5997">
      <w:pPr>
        <w:pStyle w:val="a7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Тестування та захист проектів</w:t>
      </w:r>
    </w:p>
    <w:p w:rsidR="004C642D" w:rsidRDefault="004C642D">
      <w:pPr>
        <w:tabs>
          <w:tab w:val="left" w:pos="993"/>
          <w:tab w:val="left" w:pos="7800"/>
        </w:tabs>
        <w:spacing w:after="0"/>
        <w:ind w:left="709"/>
        <w:jc w:val="both"/>
        <w:rPr>
          <w:rFonts w:ascii="Arial" w:hAnsi="Arial" w:cs="Arial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ind w:left="709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>Загальна кількість занять: 26.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25 заняття починається о 18:30.</w:t>
      </w: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1 заняття починається о 15:30.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Загальна кількість годин навчання в аудиторії: 68 годин.</w:t>
      </w: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Орієнтовний час виконання домашніх завдань: 20-25 годин.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Сайт курсу «Інтернет-маркетинг»: </w:t>
      </w:r>
      <w:hyperlink r:id="rId33">
        <w:r>
          <w:rPr>
            <w:rStyle w:val="InternetLink"/>
            <w:rFonts w:ascii="Arial" w:hAnsi="Arial" w:cs="Arial"/>
            <w:sz w:val="24"/>
            <w:szCs w:val="24"/>
            <w:lang w:val="uk-UA"/>
          </w:rPr>
          <w:t>http://im.uamaster.com/internet-marketing/</w:t>
        </w:r>
      </w:hyperlink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Контакти: координатор курсу - Наталія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Спіцина</w:t>
      </w:r>
      <w:proofErr w:type="spellEnd"/>
    </w:p>
    <w:p w:rsidR="004C642D" w:rsidRDefault="004C642D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C642D" w:rsidRDefault="000E5997">
      <w:pPr>
        <w:tabs>
          <w:tab w:val="left" w:pos="993"/>
          <w:tab w:val="left" w:pos="3435"/>
        </w:tabs>
        <w:spacing w:after="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Тел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. (044) 227-37-66, (050) 741-89-59, </w:t>
      </w:r>
      <w:hyperlink r:id="rId34">
        <w:r>
          <w:rPr>
            <w:rStyle w:val="InternetLink"/>
            <w:rFonts w:ascii="Arial" w:hAnsi="Arial" w:cs="Arial"/>
            <w:sz w:val="24"/>
            <w:szCs w:val="24"/>
            <w:lang w:val="uk-UA"/>
          </w:rPr>
          <w:t>spicina@uamaster.com</w:t>
        </w:r>
      </w:hyperlink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sectPr w:rsidR="004C642D">
      <w:pgSz w:w="11906" w:h="16838"/>
      <w:pgMar w:top="709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5D53"/>
    <w:multiLevelType w:val="multilevel"/>
    <w:tmpl w:val="E1D8CF7A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B3976"/>
    <w:multiLevelType w:val="multilevel"/>
    <w:tmpl w:val="6BEEEF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3A238F"/>
    <w:multiLevelType w:val="multilevel"/>
    <w:tmpl w:val="A80A04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907C87"/>
    <w:multiLevelType w:val="multilevel"/>
    <w:tmpl w:val="34AE6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D"/>
    <w:rsid w:val="000E5997"/>
    <w:rsid w:val="003355EF"/>
    <w:rsid w:val="004C642D"/>
    <w:rsid w:val="008E7C08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5401-DFEC-4AF1-A9A8-4F35CA0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Arial" w:hAnsi="Arial" w:cs="Arial"/>
      <w:sz w:val="24"/>
      <w:szCs w:val="24"/>
      <w:lang w:val="uk-U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opic-number">
    <w:name w:val="topic-number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.uamaster.com/internet-marketing/" TargetMode="External"/><Relationship Id="rId18" Type="http://schemas.openxmlformats.org/officeDocument/2006/relationships/hyperlink" Target="http://im.uamaster.com/internet-marketing/" TargetMode="External"/><Relationship Id="rId26" Type="http://schemas.openxmlformats.org/officeDocument/2006/relationships/hyperlink" Target="http://im.uamaster.com/internet-market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m.uamaster.com/internet-marketing/" TargetMode="External"/><Relationship Id="rId34" Type="http://schemas.openxmlformats.org/officeDocument/2006/relationships/hyperlink" Target="mailto:spicina@uamaster.com" TargetMode="External"/><Relationship Id="rId7" Type="http://schemas.openxmlformats.org/officeDocument/2006/relationships/hyperlink" Target="http://im.uamaster.com/internet-marketing/" TargetMode="External"/><Relationship Id="rId12" Type="http://schemas.openxmlformats.org/officeDocument/2006/relationships/hyperlink" Target="http://im.uamaster.com/internet-marketing/" TargetMode="External"/><Relationship Id="rId17" Type="http://schemas.openxmlformats.org/officeDocument/2006/relationships/hyperlink" Target="http://im.uamaster.com/internet-marketing/" TargetMode="External"/><Relationship Id="rId25" Type="http://schemas.openxmlformats.org/officeDocument/2006/relationships/hyperlink" Target="http://im.uamaster.com/internet-marketing/" TargetMode="External"/><Relationship Id="rId33" Type="http://schemas.openxmlformats.org/officeDocument/2006/relationships/hyperlink" Target="http://im.uamaster.com/internet-market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im.uamaster.com/internet-marketing/" TargetMode="External"/><Relationship Id="rId20" Type="http://schemas.openxmlformats.org/officeDocument/2006/relationships/hyperlink" Target="http://im.uamaster.com/internet-marketing/" TargetMode="External"/><Relationship Id="rId29" Type="http://schemas.openxmlformats.org/officeDocument/2006/relationships/hyperlink" Target="http://im.uamaster.com/internet-market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.uamaster.com/internet-marketing/" TargetMode="External"/><Relationship Id="rId11" Type="http://schemas.openxmlformats.org/officeDocument/2006/relationships/hyperlink" Target="http://im.uamaster.com/internet-marketing/" TargetMode="External"/><Relationship Id="rId24" Type="http://schemas.openxmlformats.org/officeDocument/2006/relationships/hyperlink" Target="http://im.uamaster.com/internet-marketing/" TargetMode="External"/><Relationship Id="rId32" Type="http://schemas.openxmlformats.org/officeDocument/2006/relationships/hyperlink" Target="mailto:spicina@uamaster.com" TargetMode="External"/><Relationship Id="rId5" Type="http://schemas.openxmlformats.org/officeDocument/2006/relationships/hyperlink" Target="http://im.uamaster.com/internet-marketing/" TargetMode="External"/><Relationship Id="rId15" Type="http://schemas.openxmlformats.org/officeDocument/2006/relationships/hyperlink" Target="http://im.uamaster.com/internet-marketing/" TargetMode="External"/><Relationship Id="rId23" Type="http://schemas.openxmlformats.org/officeDocument/2006/relationships/hyperlink" Target="http://im.uamaster.com/internet-marketing/" TargetMode="External"/><Relationship Id="rId28" Type="http://schemas.openxmlformats.org/officeDocument/2006/relationships/hyperlink" Target="http://im.uamaster.com/internet-marketin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m.uamaster.com/internet-marketing/" TargetMode="External"/><Relationship Id="rId19" Type="http://schemas.openxmlformats.org/officeDocument/2006/relationships/hyperlink" Target="http://im.uamaster.com/internet-marketing/" TargetMode="External"/><Relationship Id="rId31" Type="http://schemas.openxmlformats.org/officeDocument/2006/relationships/hyperlink" Target="http://im.uamaster.com/internet-marke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.uamaster.com/internet-marketing/" TargetMode="External"/><Relationship Id="rId14" Type="http://schemas.openxmlformats.org/officeDocument/2006/relationships/hyperlink" Target="http://im.uamaster.com/internet-marketing/" TargetMode="External"/><Relationship Id="rId22" Type="http://schemas.openxmlformats.org/officeDocument/2006/relationships/hyperlink" Target="http://im.uamaster.com/internet-marketing/" TargetMode="External"/><Relationship Id="rId27" Type="http://schemas.openxmlformats.org/officeDocument/2006/relationships/hyperlink" Target="http://im.uamaster.com/internet-marketing/" TargetMode="External"/><Relationship Id="rId30" Type="http://schemas.openxmlformats.org/officeDocument/2006/relationships/hyperlink" Target="http://im.uamaster.com/internet-marketin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m.uamaster.com/internet-marke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spicina@uamaster.com</cp:lastModifiedBy>
  <cp:revision>2</cp:revision>
  <cp:lastPrinted>2016-06-13T13:49:00Z</cp:lastPrinted>
  <dcterms:created xsi:type="dcterms:W3CDTF">2018-02-02T16:00:00Z</dcterms:created>
  <dcterms:modified xsi:type="dcterms:W3CDTF">2018-02-02T16:00:00Z</dcterms:modified>
  <dc:language>en-US</dc:language>
</cp:coreProperties>
</file>